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FC" w:rsidRDefault="006521FC" w:rsidP="006521FC">
      <w:pPr>
        <w:pStyle w:val="a4"/>
        <w:ind w:firstLine="709"/>
        <w:jc w:val="both"/>
      </w:pPr>
      <w:r>
        <w:t xml:space="preserve">Эфир, посвященный подготовке к ЕГЭ по обществознанию, прошел 13 октября в рамках </w:t>
      </w:r>
      <w:bookmarkStart w:id="0" w:name="_GoBack"/>
      <w:r>
        <w:t xml:space="preserve">онлайн-консультаций </w:t>
      </w:r>
      <w:proofErr w:type="spellStart"/>
      <w:r>
        <w:t>Рособрнадзора</w:t>
      </w:r>
      <w:proofErr w:type="spellEnd"/>
      <w:r>
        <w:t xml:space="preserve"> </w:t>
      </w:r>
      <w:bookmarkEnd w:id="0"/>
      <w:r>
        <w:t xml:space="preserve">от разработчиков экзаменационных материалов из Федерального института педагогических измерений (ФИПИ). Об экзаменационной работе и особенностях подготовки к ЕГЭ по этому предмету рассказала руководитель комиссии по разработке контрольных измерительных материалов ЕГЭ по обществознанию, кандидат педагогических наук Татьяна </w:t>
      </w:r>
      <w:proofErr w:type="spellStart"/>
      <w:r>
        <w:t>Лискова</w:t>
      </w:r>
      <w:proofErr w:type="spellEnd"/>
      <w:r>
        <w:t>.</w:t>
      </w:r>
    </w:p>
    <w:p w:rsidR="006521FC" w:rsidRDefault="006521FC" w:rsidP="006521FC">
      <w:pPr>
        <w:pStyle w:val="a4"/>
        <w:ind w:firstLine="709"/>
        <w:jc w:val="both"/>
      </w:pPr>
      <w:r>
        <w:t>В ходе эфира зрители смогли узнать о структуре экзаменационной работы, полезной информации для подготовки к экзамену, которую можно найти на сайте ФИПИ, о том, задания на какие темы могут встретиться на разных позициях экзаменационной работы. Выпускники получили советы, как избежать типичных ошибок и ошибок по невнимательности и как правильно записывать ответы на задания второй части работы. Также зрители эфира смогли задать свои вопросы и получить на них ответы в онлайн-режиме.</w:t>
      </w:r>
    </w:p>
    <w:p w:rsidR="006521FC" w:rsidRDefault="006521FC" w:rsidP="006521FC">
      <w:pPr>
        <w:pStyle w:val="a4"/>
        <w:ind w:firstLine="709"/>
        <w:jc w:val="both"/>
      </w:pPr>
      <w:r>
        <w:t xml:space="preserve">Татьяна </w:t>
      </w:r>
      <w:proofErr w:type="spellStart"/>
      <w:r>
        <w:t>Лискова</w:t>
      </w:r>
      <w:proofErr w:type="spellEnd"/>
      <w:r>
        <w:t xml:space="preserve"> пояснила, какие задания по Конституции России будут в ЕГЭ и как отразится на экзаменационной работе принятие поправок в Конституцию в 2020 году. «В контрольных измерительных материалах ЕГЭ нет заданий, проверяющих знание процедуры и порядка принятия поправок в Конституцию России. Но в содержании заданий учтены изменения в Конституцию, одобренные в ходе общероссийского голосования 1 июля 2020 года. Выполняя задания с развернутым ответом, нужно быть аккуратными в формулировках и писать то, что соответствует принятым изменениям в Конституцию», - рассказала она.</w:t>
      </w:r>
    </w:p>
    <w:p w:rsidR="006521FC" w:rsidRDefault="006521FC" w:rsidP="006521FC">
      <w:pPr>
        <w:pStyle w:val="a4"/>
        <w:ind w:firstLine="709"/>
        <w:jc w:val="both"/>
      </w:pPr>
      <w:r>
        <w:t xml:space="preserve">В прямом эфире </w:t>
      </w:r>
      <w:proofErr w:type="spellStart"/>
      <w:r>
        <w:t>видеоконсультацию</w:t>
      </w:r>
      <w:proofErr w:type="spellEnd"/>
      <w:r>
        <w:t xml:space="preserve"> по подготовке к ЕГЭ по обществознанию посмотрели около 17,5 тысяч человек. Видеозапись доступна на страницах </w:t>
      </w:r>
      <w:proofErr w:type="spellStart"/>
      <w:r>
        <w:t>Рособрнадзора</w:t>
      </w:r>
      <w:proofErr w:type="spellEnd"/>
      <w:r>
        <w:t xml:space="preserve"> в социальной сети </w:t>
      </w:r>
      <w:hyperlink r:id="rId5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ВКонтакте</w:t>
        </w:r>
        <w:proofErr w:type="spellEnd"/>
        <w:r>
          <w:rPr>
            <w:rStyle w:val="a3"/>
          </w:rPr>
          <w:t>»</w:t>
        </w:r>
      </w:hyperlink>
      <w:r>
        <w:t xml:space="preserve"> и на </w:t>
      </w:r>
      <w:hyperlink r:id="rId6" w:history="1">
        <w:proofErr w:type="spellStart"/>
        <w:r>
          <w:rPr>
            <w:rStyle w:val="a3"/>
          </w:rPr>
          <w:t>YouTube</w:t>
        </w:r>
        <w:proofErr w:type="spellEnd"/>
      </w:hyperlink>
      <w:r>
        <w:t>.</w:t>
      </w:r>
    </w:p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</w:p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Направля</w:t>
      </w:r>
      <w:r>
        <w:rPr>
          <w:rFonts w:ascii="Calibri" w:hAnsi="Calibri"/>
          <w:color w:val="1F497D"/>
          <w:sz w:val="22"/>
          <w:szCs w:val="22"/>
        </w:rPr>
        <w:t>ем</w:t>
      </w:r>
      <w:r>
        <w:rPr>
          <w:rFonts w:ascii="Calibri" w:hAnsi="Calibri"/>
          <w:color w:val="1F497D"/>
          <w:sz w:val="22"/>
          <w:szCs w:val="22"/>
        </w:rPr>
        <w:t xml:space="preserve"> ссылки на трансляцию по обществознанию</w:t>
      </w:r>
      <w:r>
        <w:rPr>
          <w:rFonts w:ascii="Calibri" w:hAnsi="Calibri"/>
          <w:color w:val="1F497D"/>
          <w:sz w:val="22"/>
          <w:szCs w:val="22"/>
        </w:rPr>
        <w:t>, физике и биологии</w:t>
      </w:r>
      <w:r>
        <w:rPr>
          <w:rFonts w:ascii="Calibri" w:hAnsi="Calibri"/>
          <w:color w:val="1F497D"/>
          <w:sz w:val="22"/>
          <w:szCs w:val="22"/>
        </w:rPr>
        <w:t>:</w:t>
      </w:r>
    </w:p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</w:p>
    <w:p w:rsidR="006521FC" w:rsidRDefault="006521FC" w:rsidP="006521FC">
      <w:pPr>
        <w:rPr>
          <w:color w:val="1F497D"/>
        </w:rPr>
      </w:pPr>
      <w:hyperlink r:id="rId7" w:history="1">
        <w:r>
          <w:rPr>
            <w:rStyle w:val="a3"/>
          </w:rPr>
          <w:t>https://vk.com/video-36510627_456239599?list=6d8086796c4a1839c9</w:t>
        </w:r>
      </w:hyperlink>
    </w:p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  <w:hyperlink r:id="rId8" w:history="1">
        <w:r>
          <w:rPr>
            <w:rStyle w:val="a3"/>
            <w:rFonts w:ascii="Calibri" w:hAnsi="Calibri"/>
            <w:sz w:val="22"/>
            <w:szCs w:val="22"/>
          </w:rPr>
          <w:t>https://youtu.be/Y1CbvwylNQg</w:t>
        </w:r>
      </w:hyperlink>
    </w:p>
    <w:p w:rsidR="006D2AAA" w:rsidRDefault="006D2AAA"/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по физике:</w:t>
      </w:r>
    </w:p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</w:p>
    <w:p w:rsidR="006521FC" w:rsidRDefault="006521FC" w:rsidP="006521FC">
      <w:hyperlink r:id="rId9" w:history="1">
        <w:r>
          <w:rPr>
            <w:rStyle w:val="a3"/>
          </w:rPr>
          <w:t>https://vk.com/video-36510627_456239598?list=efc957181c43f99f13</w:t>
        </w:r>
      </w:hyperlink>
    </w:p>
    <w:p w:rsidR="006521FC" w:rsidRDefault="006521FC" w:rsidP="006521FC">
      <w:pPr>
        <w:rPr>
          <w:rFonts w:ascii="Calibri" w:hAnsi="Calibri"/>
          <w:sz w:val="22"/>
          <w:szCs w:val="22"/>
        </w:rPr>
      </w:pPr>
      <w:hyperlink r:id="rId10" w:history="1">
        <w:r>
          <w:rPr>
            <w:rStyle w:val="a3"/>
          </w:rPr>
          <w:t>https://youtu.be/EhMrC6-GIiI</w:t>
        </w:r>
      </w:hyperlink>
      <w:r>
        <w:t xml:space="preserve"> </w:t>
      </w:r>
    </w:p>
    <w:p w:rsidR="006521FC" w:rsidRDefault="006521FC"/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по биологии:</w:t>
      </w:r>
    </w:p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</w:p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  <w:hyperlink r:id="rId11" w:history="1">
        <w:r>
          <w:rPr>
            <w:rStyle w:val="a3"/>
            <w:rFonts w:ascii="Calibri" w:hAnsi="Calibri"/>
            <w:sz w:val="22"/>
            <w:szCs w:val="22"/>
          </w:rPr>
          <w:t>https://vk.com/rosobrnadzor?z=video-36510627_456239597%2Fvideos-36510627%2Fpl_-36510627_-2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6521FC" w:rsidRDefault="006521FC" w:rsidP="006521FC">
      <w:pPr>
        <w:rPr>
          <w:rFonts w:ascii="Calibri" w:hAnsi="Calibri"/>
          <w:color w:val="1F497D"/>
          <w:sz w:val="22"/>
          <w:szCs w:val="22"/>
        </w:rPr>
      </w:pPr>
      <w:hyperlink r:id="rId12" w:history="1">
        <w:r>
          <w:rPr>
            <w:rStyle w:val="a3"/>
            <w:rFonts w:ascii="Calibri" w:hAnsi="Calibri"/>
            <w:sz w:val="22"/>
            <w:szCs w:val="22"/>
          </w:rPr>
          <w:t>https://youtu.be/FLH9E41DX9M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6521FC" w:rsidRDefault="006521FC"/>
    <w:p w:rsidR="006521FC" w:rsidRDefault="006521FC"/>
    <w:sectPr w:rsidR="0065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C"/>
    <w:rsid w:val="006521FC"/>
    <w:rsid w:val="006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21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21F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21F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21F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1CbvwylNQ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ideo-36510627_456239599?list=6d8086796c4a1839c9" TargetMode="External"/><Relationship Id="rId12" Type="http://schemas.openxmlformats.org/officeDocument/2006/relationships/hyperlink" Target="https://youtu.be/FLH9E41DX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Y1CbvwylNQg" TargetMode="External"/><Relationship Id="rId11" Type="http://schemas.openxmlformats.org/officeDocument/2006/relationships/hyperlink" Target="https://vk.com/rosobrnadzor?z=video-36510627_456239597%2Fvideos-36510627%2Fpl_-36510627_-2" TargetMode="External"/><Relationship Id="rId5" Type="http://schemas.openxmlformats.org/officeDocument/2006/relationships/hyperlink" Target="https://vk.com/video-36510627_456239599?list=6d8086796c4a1839c9" TargetMode="External"/><Relationship Id="rId10" Type="http://schemas.openxmlformats.org/officeDocument/2006/relationships/hyperlink" Target="https://youtu.be/EhMrC6-GI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36510627_456239598?list=efc957181c43f99f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 Эльвир Рифгатович</dc:creator>
  <cp:lastModifiedBy>Даутов Эльвир Рифгатович</cp:lastModifiedBy>
  <cp:revision>1</cp:revision>
  <dcterms:created xsi:type="dcterms:W3CDTF">2020-10-14T10:00:00Z</dcterms:created>
  <dcterms:modified xsi:type="dcterms:W3CDTF">2020-10-14T10:04:00Z</dcterms:modified>
</cp:coreProperties>
</file>